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può dare indicazioni di massima sui poteri e ambiti di utilizzo.</w:t>
      </w:r>
    </w:p>
    <w:p>
      <w:pPr>
        <w:numPr>
          <w:ilvl w:val="0"/>
          <w:numId w:val="1005"/>
        </w:numPr>
      </w:pPr>
      <w:r>
        <w:t xml:space="preserve">Riconoscere un incantesimo mentre viene lanciato è una prova di Arcana a DC pari la Difficoltà dell’incantesimo</w:t>
      </w:r>
    </w:p>
    <w:p>
      <w:pPr>
        <w:numPr>
          <w:ilvl w:val="0"/>
          <w:numId w:val="1005"/>
        </w:numPr>
      </w:pPr>
      <w: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Un eventuale prova sulla Professione viene fatta con 3d6+Saggezza+metà del livello.</w:t>
      </w:r>
    </w:p>
    <w:p>
      <w:pPr>
        <w:numPr>
          <w:ilvl w:val="0"/>
          <w:numId w:val="1005"/>
        </w:numPr>
      </w:pPr>
      <w: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 salto in lungo la punta piu’ alta del salto è pari ad un 1/4 della lunghezza saltata. Se esegui un salto in lungo di 4 metri a metà salto sei in alto di 1 metro.</w:t>
      </w:r>
    </w:p>
    <w:p>
      <w:pPr>
        <w:numPr>
          <w:ilvl w:val="0"/>
          <w:numId w:val="1005"/>
        </w:numPr>
      </w:pPr>
      <w: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2021-07-05T07:39:30Z</dcterms:created>
  <dcterms:modified xsi:type="dcterms:W3CDTF">2021-07-05T07:39:30Z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